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F2" w:rsidRPr="00D43294" w:rsidRDefault="009D4EF2" w:rsidP="009D4E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29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2</w:t>
      </w:r>
      <w:r w:rsidRPr="00D43294">
        <w:rPr>
          <w:rFonts w:ascii="Arial" w:hAnsi="Arial" w:cs="Arial"/>
          <w:sz w:val="20"/>
          <w:szCs w:val="20"/>
        </w:rPr>
        <w:t xml:space="preserve"> do Regulaminu</w:t>
      </w:r>
      <w:r w:rsidR="000B7425">
        <w:rPr>
          <w:rFonts w:ascii="Arial" w:hAnsi="Arial" w:cs="Arial"/>
          <w:sz w:val="20"/>
          <w:szCs w:val="20"/>
        </w:rPr>
        <w:t xml:space="preserve"> praktyk zawodowych nauczycielskich </w:t>
      </w:r>
      <w:r w:rsidRPr="00D43294">
        <w:rPr>
          <w:rFonts w:ascii="Arial" w:hAnsi="Arial" w:cs="Arial"/>
          <w:sz w:val="20"/>
          <w:szCs w:val="20"/>
        </w:rPr>
        <w:t>na kierunku Pedagogika (studia I stopnia)</w:t>
      </w:r>
    </w:p>
    <w:p w:rsidR="009D4EF2" w:rsidRPr="00CD53DB" w:rsidRDefault="009D4EF2" w:rsidP="009D4EF2">
      <w:pPr>
        <w:suppressAutoHyphens/>
        <w:spacing w:before="240" w:after="240" w:line="288" w:lineRule="auto"/>
        <w:rPr>
          <w:rFonts w:ascii="Arial" w:hAnsi="Arial" w:cs="Arial"/>
          <w:b/>
        </w:rPr>
      </w:pPr>
      <w:r w:rsidRPr="00CD53DB">
        <w:rPr>
          <w:rFonts w:ascii="Arial" w:hAnsi="Arial" w:cs="Arial"/>
          <w:b/>
          <w:lang w:eastAsia="ar-SA"/>
        </w:rPr>
        <w:t>Ocen</w:t>
      </w:r>
      <w:r w:rsidR="000B7425">
        <w:rPr>
          <w:rFonts w:ascii="Arial" w:hAnsi="Arial" w:cs="Arial"/>
          <w:b/>
          <w:lang w:eastAsia="ar-SA"/>
        </w:rPr>
        <w:t>a praktyki zawodowej nauczycielskiej</w:t>
      </w:r>
      <w:r w:rsidRPr="00CD53DB">
        <w:rPr>
          <w:rFonts w:ascii="Arial" w:hAnsi="Arial" w:cs="Arial"/>
          <w:b/>
          <w:lang w:eastAsia="ar-SA"/>
        </w:rPr>
        <w:t xml:space="preserve"> d</w:t>
      </w:r>
      <w:r w:rsidRPr="00CD53DB">
        <w:rPr>
          <w:rFonts w:ascii="Arial" w:hAnsi="Arial" w:cs="Arial"/>
          <w:b/>
        </w:rPr>
        <w:t>la studentów studiów I stopnia kierunku Pedagogika</w:t>
      </w:r>
    </w:p>
    <w:p w:rsidR="009D4EF2" w:rsidRPr="00CD53DB" w:rsidRDefault="009D4EF2" w:rsidP="009D4EF2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CD53DB">
        <w:rPr>
          <w:rFonts w:ascii="Arial" w:hAnsi="Arial" w:cs="Arial"/>
        </w:rPr>
        <w:t>Specjalność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bookmarkStart w:id="0" w:name="_Hlk71512291"/>
      <w:r w:rsidRPr="00CD53DB">
        <w:rPr>
          <w:rFonts w:ascii="Arial" w:hAnsi="Arial" w:cs="Arial"/>
        </w:rPr>
        <w:t>Studia stacjonarne</w:t>
      </w:r>
      <w:bookmarkEnd w:id="0"/>
      <w:r w:rsidRPr="00CD53DB">
        <w:rPr>
          <w:rFonts w:ascii="Arial" w:hAnsi="Arial" w:cs="Arial"/>
        </w:rPr>
        <w:t>/studia niestacjonarne*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CD53DB">
        <w:rPr>
          <w:rFonts w:ascii="Arial" w:hAnsi="Arial" w:cs="Arial"/>
        </w:rPr>
        <w:t>Imię i nazwisko studenta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akademicki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Liczba godzin praktyki</w:t>
      </w:r>
      <w:r w:rsidRPr="00CD53DB"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</w:t>
      </w:r>
      <w:r>
        <w:rPr>
          <w:rFonts w:ascii="Arial" w:hAnsi="Arial" w:cs="Arial"/>
        </w:rPr>
        <w:tab/>
      </w:r>
    </w:p>
    <w:p w:rsidR="009D4EF2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25"/>
        <w:gridCol w:w="6686"/>
        <w:gridCol w:w="1075"/>
        <w:gridCol w:w="992"/>
        <w:gridCol w:w="828"/>
      </w:tblGrid>
      <w:tr w:rsidR="009D4EF2" w:rsidRPr="00F47238" w:rsidTr="00D54358">
        <w:trPr>
          <w:trHeight w:val="362"/>
          <w:jc w:val="center"/>
        </w:trPr>
        <w:tc>
          <w:tcPr>
            <w:tcW w:w="7211" w:type="dxa"/>
            <w:gridSpan w:val="2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9D4EF2" w:rsidRPr="00F47238" w:rsidTr="00D54358">
        <w:trPr>
          <w:trHeight w:val="150"/>
          <w:jc w:val="center"/>
        </w:trPr>
        <w:tc>
          <w:tcPr>
            <w:tcW w:w="52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686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  <w:r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9D4EF2" w:rsidRPr="00F47238" w:rsidTr="00D54358">
        <w:trPr>
          <w:trHeight w:val="368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9D4EF2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  <w:r w:rsidRPr="003555D8">
              <w:rPr>
                <w:rFonts w:ascii="Arial" w:hAnsi="Arial" w:cs="Arial"/>
              </w:rPr>
              <w:t>zna i rozumie</w:t>
            </w:r>
            <w:r>
              <w:rPr>
                <w:rFonts w:ascii="Arial" w:hAnsi="Arial" w:cs="Arial"/>
              </w:rPr>
              <w:t xml:space="preserve"> </w:t>
            </w:r>
            <w:r w:rsidRPr="00DC1CA7">
              <w:rPr>
                <w:rFonts w:ascii="Arial" w:hAnsi="Arial" w:cs="Arial"/>
              </w:rPr>
              <w:t>zadania dydaktyczne realizowane przez placówkę oświatową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579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9D4EF2" w:rsidRPr="00F47238" w:rsidRDefault="000B7425" w:rsidP="000B7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zna i rozumie sposób funkcjonowania oraz organizację pracy dydaktycznej placówki oświatowej,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0B7425" w:rsidRPr="00F47238" w:rsidTr="00D54358">
        <w:trPr>
          <w:trHeight w:val="579"/>
          <w:jc w:val="center"/>
        </w:trPr>
        <w:tc>
          <w:tcPr>
            <w:tcW w:w="525" w:type="dxa"/>
          </w:tcPr>
          <w:p w:rsidR="000B7425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</w:tcPr>
          <w:p w:rsidR="000B7425" w:rsidRPr="00F47238" w:rsidRDefault="000B7425" w:rsidP="000B7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zna i rozumie rodzaje dokumentacji działalności dydaktycznej pr</w:t>
            </w:r>
            <w:r>
              <w:rPr>
                <w:rFonts w:ascii="Arial" w:hAnsi="Arial" w:cs="Arial"/>
              </w:rPr>
              <w:t>owadzonej w placówce oświatowej.</w:t>
            </w:r>
          </w:p>
        </w:tc>
        <w:tc>
          <w:tcPr>
            <w:tcW w:w="1075" w:type="dxa"/>
          </w:tcPr>
          <w:p w:rsidR="000B7425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B7425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B7425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54"/>
          <w:jc w:val="center"/>
        </w:trPr>
        <w:tc>
          <w:tcPr>
            <w:tcW w:w="52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825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9D4EF2" w:rsidRPr="00F47238" w:rsidRDefault="000B7425" w:rsidP="000B7425">
            <w:pPr>
              <w:spacing w:after="0" w:line="240" w:lineRule="auto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potrafi wyciągnąć wnioski z obserwacji pracy dydaktycznej nauczyciela, jego interakcji z uczniami oraz sposobu planowania i przeprowadzania zajęć dydaktycznych, aktywnie obserwować stosowane przez nauczyciela metody i formy pracy oraz wykorzystywane pomoce dydaktyczne, a także sposoby oceniania uczniów oraz zadawania i sprawdzania pracy domowej,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473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9D4EF2" w:rsidRPr="00F47238" w:rsidRDefault="000B7425" w:rsidP="000B7425">
            <w:pPr>
              <w:spacing w:after="0" w:line="240" w:lineRule="auto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potrafi zaplanować i przeprowadzić pod nadzorem opiekuna praktyk zawodowych w jednostce przyjmującej serię lekcji lub zajęć,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0B7425" w:rsidRPr="00F47238" w:rsidTr="00D54358">
        <w:trPr>
          <w:trHeight w:val="473"/>
          <w:jc w:val="center"/>
        </w:trPr>
        <w:tc>
          <w:tcPr>
            <w:tcW w:w="525" w:type="dxa"/>
          </w:tcPr>
          <w:p w:rsidR="000B7425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</w:tcPr>
          <w:p w:rsidR="000B7425" w:rsidRPr="00F47238" w:rsidRDefault="000B7425" w:rsidP="000B7425">
            <w:pPr>
              <w:spacing w:after="0" w:line="240" w:lineRule="auto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potrafi analizować, przy pomocy opiekuna praktyk zawodowych oraz nauczycieli akademickich prowadzących zajęcia w zakresie przygotowania dydaktycznego, sytuacje i zdarzenia pedagogiczne zaobserwowane lub</w:t>
            </w:r>
            <w:r>
              <w:rPr>
                <w:rFonts w:ascii="Arial" w:hAnsi="Arial" w:cs="Arial"/>
              </w:rPr>
              <w:t xml:space="preserve"> doświadczone w czasie praktyk.</w:t>
            </w:r>
          </w:p>
        </w:tc>
        <w:tc>
          <w:tcPr>
            <w:tcW w:w="1075" w:type="dxa"/>
          </w:tcPr>
          <w:p w:rsidR="000B7425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B7425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B7425" w:rsidRPr="00F47238" w:rsidRDefault="000B7425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36"/>
          <w:jc w:val="center"/>
        </w:trPr>
        <w:tc>
          <w:tcPr>
            <w:tcW w:w="52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  <w:r w:rsidR="001A57B4"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25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9D4EF2" w:rsidRPr="00F47238" w:rsidRDefault="000B7425" w:rsidP="000B7425">
            <w:pPr>
              <w:spacing w:after="120" w:line="240" w:lineRule="auto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jest gotów do skutecznego współdziałania z opiekunem praktyk zawodowych w jednostce przyjmującej i nauczycielami w celu poszerzania swojej wiedzy dydaktycznej oraz rozwijania umiejętności wychowawczych.</w:t>
            </w:r>
            <w:bookmarkStart w:id="1" w:name="_GoBack"/>
            <w:bookmarkEnd w:id="1"/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</w:tbl>
    <w:p w:rsidR="009D4EF2" w:rsidRPr="00F47238" w:rsidRDefault="009D4EF2" w:rsidP="009D4EF2">
      <w:pPr>
        <w:spacing w:before="120" w:after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9D4EF2" w:rsidRPr="00F47238" w:rsidRDefault="009D4EF2" w:rsidP="009D4EF2">
      <w:p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12-10 punktów – ocena bardzo dobra; 9 punktów – ocena dobra plus; 8 punktów – ocena dobra; 7 punktów</w:t>
      </w:r>
      <w:r w:rsidRPr="00F472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ocena dostateczna plus; 6 punktów – ocena dostateczna; 5 punktów</w:t>
      </w:r>
      <w:r w:rsidRPr="00F47238">
        <w:rPr>
          <w:rFonts w:ascii="Arial" w:hAnsi="Arial" w:cs="Arial"/>
        </w:rPr>
        <w:t xml:space="preserve"> i poniżej – ocena niedostateczna.</w:t>
      </w:r>
    </w:p>
    <w:p w:rsidR="009D4EF2" w:rsidRPr="00F47238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9D4EF2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9D4EF2" w:rsidRDefault="009D4EF2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9D4EF2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9D4EF2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1A57B4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</w:t>
      </w:r>
      <w:r w:rsidR="009D4EF2"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9D4EF2" w:rsidRPr="00140BB7" w:rsidRDefault="009D4EF2" w:rsidP="009D4EF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Pr="006C6645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Pr="006C6645" w:rsidRDefault="009D4EF2" w:rsidP="009D4EF2">
      <w:pPr>
        <w:spacing w:after="0" w:line="240" w:lineRule="auto"/>
        <w:rPr>
          <w:rFonts w:ascii="Arial" w:hAnsi="Arial" w:cs="Arial"/>
        </w:rPr>
      </w:pPr>
    </w:p>
    <w:p w:rsidR="009D4EF2" w:rsidRPr="006C6645" w:rsidRDefault="009D4EF2" w:rsidP="009D4EF2">
      <w:pPr>
        <w:spacing w:after="0" w:line="240" w:lineRule="auto"/>
        <w:rPr>
          <w:rFonts w:ascii="Arial" w:hAnsi="Arial" w:cs="Arial"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</w:rPr>
      </w:pPr>
    </w:p>
    <w:p w:rsidR="009451A4" w:rsidRDefault="009451A4"/>
    <w:sectPr w:rsidR="0094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2"/>
    <w:rsid w:val="000B7425"/>
    <w:rsid w:val="001A57B4"/>
    <w:rsid w:val="009451A4"/>
    <w:rsid w:val="009D4EF2"/>
    <w:rsid w:val="00AF4256"/>
    <w:rsid w:val="00B6472E"/>
    <w:rsid w:val="00C75FFC"/>
    <w:rsid w:val="00D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8433-C186-4799-8F0C-5C4DDBE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E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D4EF2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B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annarak1@wp.pl</cp:lastModifiedBy>
  <cp:revision>4</cp:revision>
  <dcterms:created xsi:type="dcterms:W3CDTF">2023-12-04T20:49:00Z</dcterms:created>
  <dcterms:modified xsi:type="dcterms:W3CDTF">2023-12-04T21:01:00Z</dcterms:modified>
</cp:coreProperties>
</file>